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213637">
      <w:proofErr w:type="spellStart"/>
      <w:r>
        <w:t>Ferrihydrite</w:t>
      </w:r>
      <w:proofErr w:type="spellEnd"/>
      <w:r>
        <w:t xml:space="preserve"> nanoparticle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213637">
      <w:r>
        <w:t>2012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3D4848">
      <w:r>
        <w:t>Gaussian 0</w:t>
      </w:r>
      <w:r w:rsidR="00213637">
        <w:t xml:space="preserve">9 and VASP 4.6 </w:t>
      </w:r>
      <w:r>
        <w:t xml:space="preserve">– </w:t>
      </w:r>
      <w:r w:rsidR="00213637">
        <w:t>Mainly B3LYP and PBE</w:t>
      </w:r>
      <w:bookmarkStart w:id="0" w:name="_GoBack"/>
      <w:bookmarkEnd w:id="0"/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ED3185" w:rsidRDefault="00213637" w:rsidP="00B30A1D">
      <w:pPr>
        <w:spacing w:after="0" w:line="240" w:lineRule="exact"/>
      </w:pPr>
      <w:proofErr w:type="spellStart"/>
      <w:r w:rsidRPr="0095352C">
        <w:rPr>
          <w:sz w:val="24"/>
          <w:szCs w:val="24"/>
        </w:rPr>
        <w:t>Kubicki</w:t>
      </w:r>
      <w:proofErr w:type="spellEnd"/>
      <w:r w:rsidRPr="0095352C">
        <w:rPr>
          <w:sz w:val="24"/>
          <w:szCs w:val="24"/>
        </w:rPr>
        <w:t xml:space="preserve"> J.D., </w:t>
      </w:r>
      <w:proofErr w:type="spellStart"/>
      <w:r w:rsidRPr="0095352C">
        <w:rPr>
          <w:sz w:val="24"/>
          <w:szCs w:val="24"/>
        </w:rPr>
        <w:t>Aryanpour</w:t>
      </w:r>
      <w:proofErr w:type="spellEnd"/>
      <w:r w:rsidRPr="0095352C">
        <w:rPr>
          <w:sz w:val="24"/>
          <w:szCs w:val="24"/>
        </w:rPr>
        <w:t xml:space="preserve"> M., </w:t>
      </w:r>
      <w:proofErr w:type="spellStart"/>
      <w:r w:rsidRPr="0095352C">
        <w:rPr>
          <w:sz w:val="24"/>
          <w:szCs w:val="24"/>
        </w:rPr>
        <w:t>Kabalan</w:t>
      </w:r>
      <w:proofErr w:type="spellEnd"/>
      <w:r w:rsidRPr="0095352C">
        <w:rPr>
          <w:sz w:val="24"/>
          <w:szCs w:val="24"/>
        </w:rPr>
        <w:t xml:space="preserve"> L., Zhu Q. (2012) Quantum mechanical calculations on Fe-O-H nanoparticles. </w:t>
      </w:r>
      <w:proofErr w:type="spellStart"/>
      <w:r w:rsidRPr="0095352C">
        <w:rPr>
          <w:i/>
          <w:sz w:val="24"/>
          <w:szCs w:val="24"/>
        </w:rPr>
        <w:t>Geoderma</w:t>
      </w:r>
      <w:proofErr w:type="spellEnd"/>
      <w:r w:rsidRPr="0095352C">
        <w:rPr>
          <w:sz w:val="24"/>
          <w:szCs w:val="24"/>
        </w:rPr>
        <w:t xml:space="preserve">, </w:t>
      </w:r>
      <w:r w:rsidRPr="0095352C">
        <w:rPr>
          <w:b/>
          <w:sz w:val="24"/>
          <w:szCs w:val="24"/>
        </w:rPr>
        <w:t>189-190</w:t>
      </w:r>
      <w:r w:rsidRPr="0095352C">
        <w:rPr>
          <w:sz w:val="24"/>
          <w:szCs w:val="24"/>
        </w:rPr>
        <w:t>, 236-242</w:t>
      </w:r>
      <w:r w:rsidR="00ED3185" w:rsidRPr="00A91644">
        <w:rPr>
          <w:sz w:val="24"/>
          <w:szCs w:val="24"/>
        </w:rPr>
        <w:t>.</w:t>
      </w:r>
    </w:p>
    <w:sectPr w:rsidR="00ED3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B2967"/>
    <w:rsid w:val="004B4AE7"/>
    <w:rsid w:val="0056385F"/>
    <w:rsid w:val="005A2804"/>
    <w:rsid w:val="00657798"/>
    <w:rsid w:val="00795F70"/>
    <w:rsid w:val="007F0A0E"/>
    <w:rsid w:val="008F3E06"/>
    <w:rsid w:val="00913C32"/>
    <w:rsid w:val="00A30A39"/>
    <w:rsid w:val="00B30A1D"/>
    <w:rsid w:val="00B919E3"/>
    <w:rsid w:val="00CA55E9"/>
    <w:rsid w:val="00E9632A"/>
    <w:rsid w:val="00ED3185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2014-01-20T15:18:00Z</dcterms:created>
  <dcterms:modified xsi:type="dcterms:W3CDTF">2014-01-20T15:18:00Z</dcterms:modified>
</cp:coreProperties>
</file>