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A25720">
      <w:r>
        <w:t xml:space="preserve">Calculations on </w:t>
      </w:r>
      <w:r w:rsidR="006B538D">
        <w:t xml:space="preserve">aqueous </w:t>
      </w:r>
      <w:r w:rsidR="009D327D">
        <w:t>Ni</w:t>
      </w:r>
      <w:r w:rsidR="006B538D">
        <w:t>-complexes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9D327D">
      <w:r>
        <w:t>2006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A25720">
      <w:r>
        <w:t>Gaussian 03 – Various methods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6B538D" w:rsidRDefault="009D327D" w:rsidP="00B30A1D">
      <w:pPr>
        <w:spacing w:after="0" w:line="240" w:lineRule="exact"/>
      </w:pPr>
      <w:r>
        <w:rPr>
          <w:sz w:val="24"/>
          <w:szCs w:val="24"/>
        </w:rPr>
        <w:t>Unpublished</w:t>
      </w:r>
      <w:r w:rsidR="006B538D">
        <w:rPr>
          <w:sz w:val="24"/>
          <w:szCs w:val="24"/>
        </w:rPr>
        <w:t>.</w:t>
      </w:r>
      <w:bookmarkStart w:id="0" w:name="_GoBack"/>
      <w:bookmarkEnd w:id="0"/>
    </w:p>
    <w:sectPr w:rsidR="006B5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91A59"/>
    <w:rsid w:val="004B2967"/>
    <w:rsid w:val="004B4AE7"/>
    <w:rsid w:val="0054664F"/>
    <w:rsid w:val="0056385F"/>
    <w:rsid w:val="00571594"/>
    <w:rsid w:val="005A2804"/>
    <w:rsid w:val="00657798"/>
    <w:rsid w:val="006B538D"/>
    <w:rsid w:val="00795F70"/>
    <w:rsid w:val="007F0A0E"/>
    <w:rsid w:val="008F3E06"/>
    <w:rsid w:val="00913C32"/>
    <w:rsid w:val="009D327D"/>
    <w:rsid w:val="00A25720"/>
    <w:rsid w:val="00A30A39"/>
    <w:rsid w:val="00B30A1D"/>
    <w:rsid w:val="00B919E3"/>
    <w:rsid w:val="00C1643F"/>
    <w:rsid w:val="00CA55E9"/>
    <w:rsid w:val="00E9632A"/>
    <w:rsid w:val="00E96FA4"/>
    <w:rsid w:val="00ED3185"/>
    <w:rsid w:val="00F1153C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2014-01-20T16:23:00Z</dcterms:created>
  <dcterms:modified xsi:type="dcterms:W3CDTF">2014-01-20T16:23:00Z</dcterms:modified>
</cp:coreProperties>
</file>